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в феврале 2026 года проведен</w:t>
      </w:r>
      <w:r>
        <w:rPr>
          <w:rFonts w:ascii="Times New Roman" w:hAnsi="Times New Roman"/>
          <w:sz w:val="28"/>
        </w:rPr>
        <w:t xml:space="preserve"> дистанционный мониторинг нормативных правовых актов, изданных администрацией Верховажского муниципального округа, по</w:t>
      </w:r>
      <w:r>
        <w:rPr>
          <w:rFonts w:ascii="Times New Roman" w:hAnsi="Times New Roman"/>
          <w:sz w:val="28"/>
        </w:rPr>
        <w:t xml:space="preserve"> результатам которого установлено, что отдельные положения </w:t>
      </w:r>
      <w:r>
        <w:rPr>
          <w:rFonts w:ascii="Times New Roman" w:hAnsi="Times New Roman"/>
          <w:sz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земельного контроля на 2026 год, утвержденной постановлением администрации округа от 15.12.2025 </w:t>
      </w:r>
      <w:r>
        <w:rPr>
          <w:rFonts w:ascii="Times New Roman" w:hAnsi="Times New Roman"/>
          <w:sz w:val="28"/>
        </w:rPr>
        <w:t>№ 1075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противоречат требованиям </w:t>
      </w:r>
      <w:r>
        <w:rPr>
          <w:rFonts w:ascii="Times New Roman" w:hAnsi="Times New Roman"/>
          <w:sz w:val="28"/>
        </w:rPr>
        <w:t xml:space="preserve">федерального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color w:val="000000"/>
          <w:spacing w:val="-5"/>
          <w:sz w:val="28"/>
        </w:rPr>
        <w:t>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главы Верховажского муниципального округа  на незаконный нормативный правовой акт принесен протест, который рассмотрен и удовлетворен. Нормативный правовой акт приведен в соответствие с требованиями закона.</w:t>
      </w:r>
    </w:p>
    <w:p w14:paraId="0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widowControl w:val="1"/>
      <w:spacing w:line="256" w:lineRule="auto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8_ch" w:type="character">
    <w:name w:val="Body Text"/>
    <w:basedOn w:val="Style_2_ch"/>
    <w:link w:val="Style_8"/>
    <w:rPr>
      <w:rFonts w:ascii="Times New Roman" w:hAnsi="Times New Roman"/>
      <w:sz w:val="24"/>
    </w:rPr>
  </w:style>
  <w:style w:styleId="Style_9" w:type="paragraph">
    <w:name w:val="ConsNonformat"/>
    <w:link w:val="Style_9_ch"/>
    <w:pPr>
      <w:widowControl w:val="0"/>
      <w:spacing w:after="0" w:line="240" w:lineRule="auto"/>
      <w:ind/>
    </w:pPr>
    <w:rPr>
      <w:rFonts w:ascii="Courier New" w:hAnsi="Courier New"/>
    </w:rPr>
  </w:style>
  <w:style w:styleId="Style_9_ch" w:type="character">
    <w:name w:val="ConsNonformat"/>
    <w:link w:val="Style_9"/>
    <w:rPr>
      <w:rFonts w:ascii="Courier New" w:hAnsi="Courier New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2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No Spacing"/>
    <w:link w:val="Style_16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No Spacing"/>
    <w:link w:val="Style_16"/>
    <w:rPr>
      <w:rFonts w:ascii="Arial" w:hAnsi="Arial"/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Normal (Web)"/>
    <w:basedOn w:val="Style_2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2026-05-07T16:04:59Z</dcterms:modified>
</cp:coreProperties>
</file>